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FCE" w:rsidRPr="00C106C5" w:rsidRDefault="00F32FCE" w:rsidP="00F32F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106C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3AA6A98" wp14:editId="0BC815A6">
            <wp:simplePos x="0" y="0"/>
            <wp:positionH relativeFrom="column">
              <wp:posOffset>2628900</wp:posOffset>
            </wp:positionH>
            <wp:positionV relativeFrom="paragraph">
              <wp:posOffset>114300</wp:posOffset>
            </wp:positionV>
            <wp:extent cx="698500" cy="662940"/>
            <wp:effectExtent l="19050" t="19050" r="25400" b="22860"/>
            <wp:wrapTight wrapText="bothSides">
              <wp:wrapPolygon edited="0">
                <wp:start x="-589" y="-621"/>
                <wp:lineTo x="-589" y="21724"/>
                <wp:lineTo x="21796" y="21724"/>
                <wp:lineTo x="21796" y="-621"/>
                <wp:lineTo x="-589" y="-621"/>
              </wp:wrapPolygon>
            </wp:wrapTight>
            <wp:docPr id="1" name="Рисунок 1" descr="Полный гер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лный герб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662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2FCE" w:rsidRPr="00C106C5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2FCE" w:rsidRPr="00C106C5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2FCE" w:rsidRPr="00C106C5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2FCE" w:rsidRPr="00C106C5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</w:t>
      </w:r>
    </w:p>
    <w:p w:rsidR="00F32FCE" w:rsidRPr="00C106C5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КАМЧАТСКИЙ КРАЙ</w:t>
      </w:r>
    </w:p>
    <w:p w:rsidR="00F32FCE" w:rsidRPr="00C106C5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</w:t>
      </w:r>
    </w:p>
    <w:p w:rsidR="00F32FCE" w:rsidRPr="00C106C5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ГОРОДСКОГО ОКРУГА «ПОСЕЛОК ПАЛАНА»</w:t>
      </w:r>
    </w:p>
    <w:p w:rsidR="00F32FCE" w:rsidRPr="00C106C5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(8-ой созыв)</w:t>
      </w:r>
    </w:p>
    <w:p w:rsidR="00F32FCE" w:rsidRPr="00C106C5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2FCE" w:rsidRPr="00C106C5" w:rsidRDefault="00F32FCE" w:rsidP="00F32FC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4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</w:t>
      </w:r>
      <w:r w:rsidRPr="00924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июня 2023</w:t>
      </w:r>
      <w:r w:rsidRPr="009244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  <w:r w:rsidRPr="00C106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C106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C106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proofErr w:type="spellStart"/>
      <w:r w:rsidRPr="00C106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пгт</w:t>
      </w:r>
      <w:proofErr w:type="spellEnd"/>
      <w:r w:rsidRPr="00C106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Палана</w:t>
      </w:r>
    </w:p>
    <w:p w:rsidR="00F32FCE" w:rsidRPr="00C106C5" w:rsidRDefault="00F32FCE" w:rsidP="00F32FC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13-я </w:t>
      </w:r>
      <w:r w:rsidRPr="00C106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очередная сессия </w:t>
      </w:r>
    </w:p>
    <w:p w:rsidR="00F32FCE" w:rsidRPr="00C106C5" w:rsidRDefault="00F32FCE" w:rsidP="00F32FC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06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Совета депутатов</w:t>
      </w:r>
    </w:p>
    <w:p w:rsidR="00F32FCE" w:rsidRPr="00C106C5" w:rsidRDefault="00F32FCE" w:rsidP="00F32FC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2FCE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0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C10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-р/08-2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F32FCE" w:rsidRPr="00C106C5" w:rsidRDefault="00F32FCE" w:rsidP="00F32F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32FCE" w:rsidRPr="00C106C5" w:rsidRDefault="00F32FCE" w:rsidP="00F32F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32FCE">
        <w:rPr>
          <w:rFonts w:ascii="Times New Roman" w:hAnsi="Times New Roman" w:cs="Times New Roman"/>
          <w:sz w:val="24"/>
          <w:szCs w:val="24"/>
        </w:rPr>
        <w:t xml:space="preserve">О принятии нормативного правового акта </w:t>
      </w: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32FCE">
        <w:rPr>
          <w:rFonts w:ascii="Times New Roman" w:hAnsi="Times New Roman" w:cs="Times New Roman"/>
          <w:sz w:val="24"/>
          <w:szCs w:val="24"/>
        </w:rPr>
        <w:t xml:space="preserve">«Об исполнении бюджета городского округа </w:t>
      </w: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32FCE">
        <w:rPr>
          <w:rFonts w:ascii="Times New Roman" w:hAnsi="Times New Roman" w:cs="Times New Roman"/>
          <w:sz w:val="24"/>
          <w:szCs w:val="24"/>
        </w:rPr>
        <w:t>«поселок Палана» за 2022 год»</w:t>
      </w: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2FCE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F32FCE">
        <w:rPr>
          <w:rFonts w:ascii="Times New Roman" w:hAnsi="Times New Roman" w:cs="Times New Roman"/>
          <w:bCs/>
          <w:sz w:val="24"/>
          <w:szCs w:val="24"/>
        </w:rPr>
        <w:t>Рассмотрев на заседании</w:t>
      </w:r>
      <w:r w:rsidRPr="00F32FC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F32FCE">
        <w:rPr>
          <w:rFonts w:ascii="Times New Roman" w:hAnsi="Times New Roman" w:cs="Times New Roman"/>
          <w:bCs/>
          <w:sz w:val="24"/>
          <w:szCs w:val="24"/>
        </w:rPr>
        <w:t xml:space="preserve">Совета депутатов городского округа «поселок Палана» проект нормативного правового акта </w:t>
      </w:r>
      <w:r w:rsidRPr="00F32FCE">
        <w:rPr>
          <w:rFonts w:ascii="Times New Roman" w:hAnsi="Times New Roman" w:cs="Times New Roman"/>
          <w:sz w:val="24"/>
          <w:szCs w:val="24"/>
        </w:rPr>
        <w:t xml:space="preserve">«Об исполнении бюджета городского округа «поселок Палана» за 2022 год», представленный  Главой городского округа «поселок Палана», руководствуясь Бюджетным кодексом Российской Федерации, Федеральным законом «Об общих принципах организации местного самоуправления в Российской Федерации» от 06 октября 2003 года № 131-ФЗ, Уставом городского округа «поселок Палана», </w:t>
      </w:r>
      <w:r w:rsidRPr="00F32FCE">
        <w:rPr>
          <w:rFonts w:ascii="Times New Roman" w:hAnsi="Times New Roman" w:cs="Times New Roman"/>
          <w:bCs/>
          <w:sz w:val="24"/>
          <w:szCs w:val="24"/>
        </w:rPr>
        <w:t>Совет депутатов городского округа «поселок Палана»</w:t>
      </w: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FCE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32FCE">
        <w:rPr>
          <w:rFonts w:ascii="Times New Roman" w:hAnsi="Times New Roman" w:cs="Times New Roman"/>
          <w:sz w:val="24"/>
          <w:szCs w:val="24"/>
        </w:rPr>
        <w:t>Принять нормативный правовой акт «Об исполнении бюджета городского округа «поселок Палана» за 2022 год» (приложение).</w:t>
      </w:r>
    </w:p>
    <w:p w:rsidR="00F32FCE" w:rsidRPr="00F32FCE" w:rsidRDefault="00F32FCE" w:rsidP="00F32FC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32FCE">
        <w:rPr>
          <w:rFonts w:ascii="Times New Roman" w:hAnsi="Times New Roman" w:cs="Times New Roman"/>
          <w:sz w:val="24"/>
          <w:szCs w:val="24"/>
        </w:rPr>
        <w:t>Направить нормативный правовой акт «Об исполнении бюджета городского округа «поселок Палана» за 2022 год» Главе городского округа «поселок Палана» для подписания и обнародования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установленном порядке</w:t>
      </w:r>
      <w:r w:rsidRPr="00F32FCE">
        <w:rPr>
          <w:rFonts w:ascii="Times New Roman" w:hAnsi="Times New Roman" w:cs="Times New Roman"/>
          <w:sz w:val="24"/>
          <w:szCs w:val="24"/>
        </w:rPr>
        <w:t>.</w:t>
      </w: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32FCE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  <w:r w:rsidRPr="00F32FCE">
        <w:rPr>
          <w:rFonts w:ascii="Times New Roman" w:hAnsi="Times New Roman" w:cs="Times New Roman"/>
          <w:sz w:val="24"/>
          <w:szCs w:val="24"/>
        </w:rPr>
        <w:tab/>
      </w:r>
      <w:r w:rsidRPr="00F32FCE">
        <w:rPr>
          <w:rFonts w:ascii="Times New Roman" w:hAnsi="Times New Roman" w:cs="Times New Roman"/>
          <w:sz w:val="24"/>
          <w:szCs w:val="24"/>
        </w:rPr>
        <w:tab/>
      </w:r>
      <w:r w:rsidRPr="00F32FCE"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F32FCE">
        <w:rPr>
          <w:rFonts w:ascii="Times New Roman" w:hAnsi="Times New Roman" w:cs="Times New Roman"/>
          <w:sz w:val="24"/>
          <w:szCs w:val="24"/>
        </w:rPr>
        <w:tab/>
      </w: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32FCE">
        <w:rPr>
          <w:rFonts w:ascii="Times New Roman" w:hAnsi="Times New Roman" w:cs="Times New Roman"/>
          <w:sz w:val="24"/>
          <w:szCs w:val="24"/>
        </w:rPr>
        <w:t>городского округа «поселок Палана»</w:t>
      </w:r>
      <w:r w:rsidRPr="00F32FCE">
        <w:rPr>
          <w:rFonts w:ascii="Times New Roman" w:hAnsi="Times New Roman" w:cs="Times New Roman"/>
          <w:sz w:val="24"/>
          <w:szCs w:val="24"/>
        </w:rPr>
        <w:tab/>
      </w:r>
      <w:r w:rsidRPr="00F32FCE">
        <w:rPr>
          <w:rFonts w:ascii="Times New Roman" w:hAnsi="Times New Roman" w:cs="Times New Roman"/>
          <w:sz w:val="24"/>
          <w:szCs w:val="24"/>
        </w:rPr>
        <w:tab/>
      </w:r>
      <w:r w:rsidRPr="00F32FCE">
        <w:rPr>
          <w:rFonts w:ascii="Times New Roman" w:hAnsi="Times New Roman" w:cs="Times New Roman"/>
          <w:sz w:val="24"/>
          <w:szCs w:val="24"/>
        </w:rPr>
        <w:tab/>
      </w:r>
      <w:r w:rsidRPr="00F32FCE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F32FCE">
        <w:rPr>
          <w:rFonts w:ascii="Times New Roman" w:hAnsi="Times New Roman" w:cs="Times New Roman"/>
          <w:sz w:val="24"/>
          <w:szCs w:val="24"/>
        </w:rPr>
        <w:tab/>
        <w:t xml:space="preserve">        Т.В. Казак</w:t>
      </w:r>
      <w:r w:rsidRPr="00F32FCE">
        <w:rPr>
          <w:rFonts w:ascii="Times New Roman" w:hAnsi="Times New Roman" w:cs="Times New Roman"/>
          <w:sz w:val="24"/>
          <w:szCs w:val="24"/>
        </w:rPr>
        <w:tab/>
      </w: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2FCE" w:rsidRPr="00F32FCE" w:rsidRDefault="00F32FCE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31F8" w:rsidRDefault="00C531F8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Default="00BC0973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Default="00BC0973" w:rsidP="00F32FC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Default="00BC0973" w:rsidP="00BC0973">
      <w:pPr>
        <w:pStyle w:val="a3"/>
        <w:ind w:firstLine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Совета депутатов</w:t>
      </w:r>
    </w:p>
    <w:p w:rsidR="00BC0973" w:rsidRDefault="00BC0973" w:rsidP="00BC0973">
      <w:pPr>
        <w:pStyle w:val="a3"/>
        <w:ind w:firstLine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«поселок Палана»</w:t>
      </w:r>
    </w:p>
    <w:p w:rsidR="00BC0973" w:rsidRDefault="00BC0973" w:rsidP="00BC0973">
      <w:pPr>
        <w:pStyle w:val="a3"/>
        <w:ind w:firstLine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«28» июня 2023 № 20-р/08-23</w:t>
      </w:r>
    </w:p>
    <w:p w:rsid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Default="00BC0973" w:rsidP="00BC097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973" w:rsidRPr="00BC0973" w:rsidRDefault="00BC0973" w:rsidP="00BC097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973">
        <w:rPr>
          <w:rFonts w:ascii="Times New Roman" w:hAnsi="Times New Roman" w:cs="Times New Roman"/>
          <w:b/>
          <w:sz w:val="24"/>
          <w:szCs w:val="24"/>
        </w:rPr>
        <w:t xml:space="preserve">НОРМАТИВНЫЙ ПРАВОВОЙ АКТ </w:t>
      </w:r>
    </w:p>
    <w:p w:rsidR="00BC0973" w:rsidRPr="00BC0973" w:rsidRDefault="00BC0973" w:rsidP="00BC097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973">
        <w:rPr>
          <w:rFonts w:ascii="Times New Roman" w:hAnsi="Times New Roman" w:cs="Times New Roman"/>
          <w:b/>
          <w:sz w:val="24"/>
          <w:szCs w:val="24"/>
        </w:rPr>
        <w:t>«Об исполнении бюджета городского округа «поселок Палана» за 2022 год»</w:t>
      </w: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973">
        <w:rPr>
          <w:rFonts w:ascii="Times New Roman" w:hAnsi="Times New Roman" w:cs="Times New Roman"/>
          <w:sz w:val="24"/>
          <w:szCs w:val="24"/>
        </w:rPr>
        <w:t xml:space="preserve">       </w:t>
      </w:r>
      <w:r w:rsidRPr="00BC0973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C0973">
        <w:rPr>
          <w:rFonts w:ascii="Times New Roman" w:hAnsi="Times New Roman" w:cs="Times New Roman"/>
          <w:sz w:val="24"/>
          <w:szCs w:val="24"/>
        </w:rPr>
        <w:t xml:space="preserve">       Утвердить отчёт об исполнении бюджета городского округа «поселок Палана» за 2022 год по доходам в сумме 610 571,67610 тыс. рублей, по расходам в сумме 608 713,26934 тыс. рублей с превышением доходов </w:t>
      </w:r>
      <w:proofErr w:type="gramStart"/>
      <w:r w:rsidRPr="00BC0973">
        <w:rPr>
          <w:rFonts w:ascii="Times New Roman" w:hAnsi="Times New Roman" w:cs="Times New Roman"/>
          <w:sz w:val="24"/>
          <w:szCs w:val="24"/>
        </w:rPr>
        <w:t>над расходов</w:t>
      </w:r>
      <w:proofErr w:type="gramEnd"/>
      <w:r w:rsidRPr="00BC0973">
        <w:rPr>
          <w:rFonts w:ascii="Times New Roman" w:hAnsi="Times New Roman" w:cs="Times New Roman"/>
          <w:sz w:val="24"/>
          <w:szCs w:val="24"/>
        </w:rPr>
        <w:t xml:space="preserve"> (профицит б</w:t>
      </w:r>
      <w:bookmarkStart w:id="0" w:name="_GoBack"/>
      <w:bookmarkEnd w:id="0"/>
      <w:r w:rsidRPr="00BC0973">
        <w:rPr>
          <w:rFonts w:ascii="Times New Roman" w:hAnsi="Times New Roman" w:cs="Times New Roman"/>
          <w:sz w:val="24"/>
          <w:szCs w:val="24"/>
        </w:rPr>
        <w:t>юджета) в сумме 1 858,40676 тыс. рублей.</w:t>
      </w: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973">
        <w:rPr>
          <w:rFonts w:ascii="Times New Roman" w:hAnsi="Times New Roman" w:cs="Times New Roman"/>
          <w:sz w:val="24"/>
          <w:szCs w:val="24"/>
        </w:rPr>
        <w:t xml:space="preserve">       </w:t>
      </w:r>
      <w:r w:rsidRPr="00BC0973">
        <w:rPr>
          <w:rFonts w:ascii="Times New Roman" w:hAnsi="Times New Roman" w:cs="Times New Roman"/>
          <w:b/>
          <w:sz w:val="24"/>
          <w:szCs w:val="24"/>
        </w:rPr>
        <w:t xml:space="preserve">Статья 2 </w:t>
      </w: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973">
        <w:rPr>
          <w:rFonts w:ascii="Times New Roman" w:hAnsi="Times New Roman" w:cs="Times New Roman"/>
          <w:bCs/>
          <w:sz w:val="24"/>
          <w:szCs w:val="24"/>
        </w:rPr>
        <w:t xml:space="preserve">       Утвердить исполнение бюджета городского округа «поселок Палана» за 2022 год со следующими показателями:</w:t>
      </w:r>
    </w:p>
    <w:p w:rsidR="00BC0973" w:rsidRPr="00BC0973" w:rsidRDefault="00BC0973" w:rsidP="00BC0973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973">
        <w:rPr>
          <w:rFonts w:ascii="Times New Roman" w:hAnsi="Times New Roman" w:cs="Times New Roman"/>
          <w:bCs/>
          <w:sz w:val="24"/>
          <w:szCs w:val="24"/>
        </w:rPr>
        <w:t>1) по доходам бюджета согласно приложению 1 к настоящему нормативному правовому акту;</w:t>
      </w:r>
    </w:p>
    <w:p w:rsidR="00BC0973" w:rsidRPr="00BC0973" w:rsidRDefault="00BC0973" w:rsidP="00BC0973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973">
        <w:rPr>
          <w:rFonts w:ascii="Times New Roman" w:hAnsi="Times New Roman" w:cs="Times New Roman"/>
          <w:bCs/>
          <w:sz w:val="24"/>
          <w:szCs w:val="24"/>
        </w:rPr>
        <w:t>2) по источникам финансирования дефицита бюджета согласно приложению 2 к настоящему нормативному правовому акту;</w:t>
      </w:r>
    </w:p>
    <w:p w:rsidR="00BC0973" w:rsidRPr="00BC0973" w:rsidRDefault="00BC0973" w:rsidP="00BC0973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973">
        <w:rPr>
          <w:rFonts w:ascii="Times New Roman" w:hAnsi="Times New Roman" w:cs="Times New Roman"/>
          <w:bCs/>
          <w:sz w:val="24"/>
          <w:szCs w:val="24"/>
        </w:rPr>
        <w:t>3) по расходам бюджета по разделам и подразделам классификации расходов согласно приложению 3 к настоящему нормативному правовому акту;</w:t>
      </w:r>
    </w:p>
    <w:p w:rsidR="00BC0973" w:rsidRPr="00BC0973" w:rsidRDefault="00BC0973" w:rsidP="00BC0973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973">
        <w:rPr>
          <w:rFonts w:ascii="Times New Roman" w:hAnsi="Times New Roman" w:cs="Times New Roman"/>
          <w:bCs/>
          <w:sz w:val="24"/>
          <w:szCs w:val="24"/>
        </w:rPr>
        <w:t>4) по расходам бюджета по разделам, подразделам, целевым статьям и видам расходов классификации расходов бюджетов в ведомственной структуре расходов согласно приложению 4 к настоящему нормативному правовому акту;</w:t>
      </w:r>
    </w:p>
    <w:p w:rsidR="00BC0973" w:rsidRPr="00BC0973" w:rsidRDefault="00BC0973" w:rsidP="00BC0973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973">
        <w:rPr>
          <w:rFonts w:ascii="Times New Roman" w:hAnsi="Times New Roman" w:cs="Times New Roman"/>
          <w:bCs/>
          <w:sz w:val="24"/>
          <w:szCs w:val="24"/>
        </w:rPr>
        <w:t xml:space="preserve">5)  по расходам бюджетов ведомственной структуры расходов согласно </w:t>
      </w:r>
      <w:proofErr w:type="gramStart"/>
      <w:r w:rsidRPr="00BC0973">
        <w:rPr>
          <w:rFonts w:ascii="Times New Roman" w:hAnsi="Times New Roman" w:cs="Times New Roman"/>
          <w:bCs/>
          <w:sz w:val="24"/>
          <w:szCs w:val="24"/>
        </w:rPr>
        <w:t>приложению  5</w:t>
      </w:r>
      <w:proofErr w:type="gramEnd"/>
      <w:r w:rsidRPr="00BC0973">
        <w:rPr>
          <w:rFonts w:ascii="Times New Roman" w:hAnsi="Times New Roman" w:cs="Times New Roman"/>
          <w:bCs/>
          <w:sz w:val="24"/>
          <w:szCs w:val="24"/>
        </w:rPr>
        <w:t xml:space="preserve"> к настоящему нормативному правовому акту;</w:t>
      </w:r>
    </w:p>
    <w:p w:rsidR="00BC0973" w:rsidRPr="00BC0973" w:rsidRDefault="00BC0973" w:rsidP="00BC0973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0973">
        <w:rPr>
          <w:rFonts w:ascii="Times New Roman" w:hAnsi="Times New Roman" w:cs="Times New Roman"/>
          <w:bCs/>
          <w:sz w:val="24"/>
          <w:szCs w:val="24"/>
        </w:rPr>
        <w:t>6) по исполнению муниципальных программ согласно приложению 6 к настоящему нормативному правовому акту.</w:t>
      </w: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973">
        <w:rPr>
          <w:rFonts w:ascii="Times New Roman" w:hAnsi="Times New Roman" w:cs="Times New Roman"/>
          <w:b/>
          <w:sz w:val="24"/>
          <w:szCs w:val="24"/>
        </w:rPr>
        <w:t xml:space="preserve">        Статья 3</w:t>
      </w: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C0973">
        <w:rPr>
          <w:rFonts w:ascii="Times New Roman" w:hAnsi="Times New Roman" w:cs="Times New Roman"/>
          <w:sz w:val="24"/>
          <w:szCs w:val="24"/>
        </w:rPr>
        <w:t xml:space="preserve">        Настоящий нормативный правовой акт вступает в силу с момента его официального обнародования.</w:t>
      </w: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0973" w:rsidRPr="00BC0973" w:rsidRDefault="00BC0973" w:rsidP="00BC09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BC0973" w:rsidRPr="00BC0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873"/>
    <w:multiLevelType w:val="hybridMultilevel"/>
    <w:tmpl w:val="F47AA32A"/>
    <w:lvl w:ilvl="0" w:tplc="5E0669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CF90F37"/>
    <w:multiLevelType w:val="hybridMultilevel"/>
    <w:tmpl w:val="82520FA8"/>
    <w:lvl w:ilvl="0" w:tplc="94CE4624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FCE"/>
    <w:rsid w:val="0071314A"/>
    <w:rsid w:val="00BC0973"/>
    <w:rsid w:val="00C531F8"/>
    <w:rsid w:val="00E26AAF"/>
    <w:rsid w:val="00F3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12BB5"/>
  <w15:chartTrackingRefBased/>
  <w15:docId w15:val="{279275FF-02D2-4E83-8B07-1A1C484E9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rsid w:val="00F32FCE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3">
    <w:name w:val="No Spacing"/>
    <w:uiPriority w:val="1"/>
    <w:qFormat/>
    <w:rsid w:val="00F32FCE"/>
    <w:pPr>
      <w:spacing w:after="0" w:line="240" w:lineRule="auto"/>
    </w:pPr>
  </w:style>
  <w:style w:type="paragraph" w:customStyle="1" w:styleId="CharChar0">
    <w:name w:val=" Char Char Знак Знак Знак"/>
    <w:basedOn w:val="a"/>
    <w:rsid w:val="00BC0973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2023-07-03T06:29:00Z</dcterms:created>
  <dcterms:modified xsi:type="dcterms:W3CDTF">2023-07-04T04:13:00Z</dcterms:modified>
</cp:coreProperties>
</file>